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0493D" w14:textId="036055FF" w:rsidR="5EB5654F" w:rsidRDefault="00295FCC" w:rsidP="00984304">
      <w:pPr>
        <w:pStyle w:val="berschrift1"/>
        <w:rPr>
          <w:rFonts w:eastAsia="Calibri"/>
        </w:rPr>
      </w:pPr>
      <w:r>
        <w:rPr>
          <w:rFonts w:eastAsia="Calibri"/>
        </w:rPr>
        <w:t xml:space="preserve">Digital Hub </w:t>
      </w:r>
      <w:r w:rsidR="5EB5654F" w:rsidRPr="00984304">
        <w:rPr>
          <w:rFonts w:eastAsia="Calibri"/>
        </w:rPr>
        <w:t xml:space="preserve">Summer Slam </w:t>
      </w:r>
      <w:r>
        <w:rPr>
          <w:rFonts w:eastAsia="Calibri"/>
        </w:rPr>
        <w:t>am 29. Mai 2019</w:t>
      </w:r>
    </w:p>
    <w:p w14:paraId="3E114DCA" w14:textId="15D13BC7" w:rsidR="00295FCC" w:rsidRDefault="00295FCC" w:rsidP="5EB565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Am 29. Mai 2019 veranstaltet der Digital Hub Bonn erneut einen Summer Slam. In den letzten Jahren hat sich die Veranstaltung als größtes Digitalisierungs-Event der Region Bonn / Rhein-Sieg etabliert. Zuletzt strömten 2000 </w:t>
      </w:r>
      <w:r w:rsidR="00850C01">
        <w:rPr>
          <w:rFonts w:ascii="Calibri" w:eastAsia="Calibri" w:hAnsi="Calibri" w:cs="Calibri"/>
        </w:rPr>
        <w:t>Besucher</w:t>
      </w:r>
      <w:r>
        <w:rPr>
          <w:rFonts w:ascii="Calibri" w:eastAsia="Calibri" w:hAnsi="Calibri" w:cs="Calibri"/>
        </w:rPr>
        <w:t xml:space="preserve"> an den Bonner Bogen, um zukunftsweisende digitale Produkte und spannende Vorträge zu erleben.</w:t>
      </w:r>
      <w:r w:rsidR="00850C01">
        <w:rPr>
          <w:rFonts w:ascii="Calibri" w:eastAsia="Calibri" w:hAnsi="Calibri" w:cs="Calibri"/>
        </w:rPr>
        <w:t xml:space="preserve"> </w:t>
      </w:r>
    </w:p>
    <w:p w14:paraId="16EF03AF" w14:textId="30B38588" w:rsidR="00984304" w:rsidRDefault="00984304" w:rsidP="00984304">
      <w:pPr>
        <w:pStyle w:val="berschrift2"/>
        <w:rPr>
          <w:rFonts w:eastAsia="Calibri"/>
        </w:rPr>
      </w:pPr>
      <w:r>
        <w:rPr>
          <w:rFonts w:eastAsia="Calibri"/>
        </w:rPr>
        <w:t>Digitale Innovatoren in Partylaune erleben</w:t>
      </w:r>
    </w:p>
    <w:p w14:paraId="4A6C414F" w14:textId="721681FA" w:rsidR="00850C01" w:rsidRDefault="00850C01" w:rsidP="5EB565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Der Summer Slam ist eine gelungene Mischung aus Information, Netzwerkbildung</w:t>
      </w:r>
      <w:r w:rsidR="001B7E75">
        <w:rPr>
          <w:rFonts w:ascii="Calibri" w:eastAsia="Calibri" w:hAnsi="Calibri" w:cs="Calibri"/>
        </w:rPr>
        <w:t>, Workshops</w:t>
      </w:r>
      <w:r>
        <w:rPr>
          <w:rFonts w:ascii="Calibri" w:eastAsia="Calibri" w:hAnsi="Calibri" w:cs="Calibri"/>
        </w:rPr>
        <w:t xml:space="preserve"> und Party. Startups präsentieren ihre Geschäftsmodelle auf der Digital Expo, einer 3.000 Quadratmeter großen Zeltstadt. Auf der großen Bühne findet der „Startup Slam“ statt. Er besteht darin, dass junge Digital-Unternehmer, die sich in einer Vorauswahl qualifiziert haben, ihre Ideen in kurzweiligen Präsentationen dem Publikum vorstellen. Wer</w:t>
      </w:r>
      <w:r w:rsidR="001B7E75">
        <w:rPr>
          <w:rFonts w:ascii="Calibri" w:eastAsia="Calibri" w:hAnsi="Calibri" w:cs="Calibri"/>
        </w:rPr>
        <w:t xml:space="preserve"> </w:t>
      </w:r>
      <w:r w:rsidR="001B7E75">
        <w:rPr>
          <w:rFonts w:ascii="Calibri" w:eastAsia="Calibri" w:hAnsi="Calibri" w:cs="Calibri"/>
        </w:rPr>
        <w:t xml:space="preserve">die Fachjury </w:t>
      </w:r>
      <w:r w:rsidR="001B7E75">
        <w:rPr>
          <w:rFonts w:ascii="Calibri" w:eastAsia="Calibri" w:hAnsi="Calibri" w:cs="Calibri"/>
        </w:rPr>
        <w:t>binnen weniger Minuten am meisten überzeugen kann</w:t>
      </w:r>
      <w:r>
        <w:rPr>
          <w:rFonts w:ascii="Calibri" w:eastAsia="Calibri" w:hAnsi="Calibri" w:cs="Calibri"/>
        </w:rPr>
        <w:t>, gewinnt den Digital Startup Award.</w:t>
      </w:r>
    </w:p>
    <w:p w14:paraId="64855046" w14:textId="5CCDC347" w:rsidR="00984304" w:rsidRDefault="00984304" w:rsidP="00984304">
      <w:pPr>
        <w:pStyle w:val="berschrift2"/>
        <w:rPr>
          <w:rFonts w:eastAsia="Calibri"/>
        </w:rPr>
      </w:pPr>
      <w:r>
        <w:rPr>
          <w:rFonts w:eastAsia="Calibri"/>
        </w:rPr>
        <w:t>Erfolg von letztem Jahr überbieten</w:t>
      </w:r>
    </w:p>
    <w:p w14:paraId="3406CA42" w14:textId="6A7D1CFF" w:rsidR="00850C01" w:rsidRDefault="00850C01" w:rsidP="5EB5654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2018 waren mehr als 50 Startups vor Ort. </w:t>
      </w:r>
      <w:r w:rsidR="001B7E75">
        <w:rPr>
          <w:rFonts w:ascii="Calibri" w:eastAsia="Calibri" w:hAnsi="Calibri" w:cs="Calibri"/>
        </w:rPr>
        <w:t xml:space="preserve">Wissenschaftler und Gründer, Investoren und Wirtschaftsvertreter, Recruiter und Jobsuchende, Digitalunternehmer, Politiker und Blogger – alle fühlten sich angesprochen und erlebten einen inspirierenden Tag bei herrlichem Sommerwetter. Das möchte der Digital Hub 2019 noch einmal </w:t>
      </w:r>
      <w:r w:rsidR="00984304">
        <w:rPr>
          <w:rFonts w:ascii="Calibri" w:eastAsia="Calibri" w:hAnsi="Calibri" w:cs="Calibri"/>
        </w:rPr>
        <w:t>übertrumpfen</w:t>
      </w:r>
      <w:r w:rsidR="001B7E75">
        <w:rPr>
          <w:rFonts w:ascii="Calibri" w:eastAsia="Calibri" w:hAnsi="Calibri" w:cs="Calibri"/>
        </w:rPr>
        <w:t>.</w:t>
      </w:r>
    </w:p>
    <w:p w14:paraId="43963F42" w14:textId="714A27F2" w:rsidR="00984304" w:rsidRPr="5EB5654F" w:rsidRDefault="001B7E75" w:rsidP="0098430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Auch in diesem Jahr werden wieder prominente </w:t>
      </w:r>
      <w:bookmarkStart w:id="0" w:name="_GoBack"/>
      <w:bookmarkEnd w:id="0"/>
      <w:r>
        <w:rPr>
          <w:rFonts w:ascii="Calibri" w:eastAsia="Calibri" w:hAnsi="Calibri" w:cs="Calibri"/>
        </w:rPr>
        <w:t xml:space="preserve">Keynote Speaker erwartet. Wer das sein wird, verrät der Digital Hub, wenn das Programm </w:t>
      </w:r>
      <w:r w:rsidR="00984304">
        <w:rPr>
          <w:rFonts w:ascii="Calibri" w:eastAsia="Calibri" w:hAnsi="Calibri" w:cs="Calibri"/>
        </w:rPr>
        <w:t>endgültig festgezurrt ist.</w:t>
      </w:r>
    </w:p>
    <w:p w14:paraId="02C02408" w14:textId="6501EC40" w:rsidR="5EB5654F" w:rsidRDefault="00984304" w:rsidP="5EB5654F">
      <w:r>
        <w:rPr>
          <w:rFonts w:ascii="Calibri" w:eastAsia="Calibri" w:hAnsi="Calibri" w:cs="Calibri"/>
        </w:rPr>
        <w:t>Aktuelle</w:t>
      </w:r>
      <w:r w:rsidR="5EB5654F" w:rsidRPr="5EB5654F">
        <w:rPr>
          <w:rFonts w:ascii="Calibri" w:eastAsia="Calibri" w:hAnsi="Calibri" w:cs="Calibri"/>
        </w:rPr>
        <w:t xml:space="preserve"> Informationen </w:t>
      </w:r>
      <w:r>
        <w:rPr>
          <w:rFonts w:ascii="Calibri" w:eastAsia="Calibri" w:hAnsi="Calibri" w:cs="Calibri"/>
        </w:rPr>
        <w:t>gibt es unter</w:t>
      </w:r>
      <w:r w:rsidR="5EB5654F" w:rsidRPr="5EB5654F">
        <w:rPr>
          <w:rFonts w:ascii="Calibri" w:eastAsia="Calibri" w:hAnsi="Calibri" w:cs="Calibri"/>
        </w:rPr>
        <w:t xml:space="preserve"> </w:t>
      </w:r>
      <w:hyperlink r:id="rId4">
        <w:r w:rsidR="5EB5654F" w:rsidRPr="5EB5654F">
          <w:rPr>
            <w:rStyle w:val="Hyperlink"/>
            <w:rFonts w:ascii="Calibri" w:eastAsia="Calibri" w:hAnsi="Calibri" w:cs="Calibri"/>
          </w:rPr>
          <w:t>www.digitalhub.de/summerslam</w:t>
        </w:r>
      </w:hyperlink>
    </w:p>
    <w:sectPr w:rsidR="5EB5654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EB5654F"/>
    <w:rsid w:val="001B7E75"/>
    <w:rsid w:val="00295FCC"/>
    <w:rsid w:val="0078321B"/>
    <w:rsid w:val="00850C01"/>
    <w:rsid w:val="00984304"/>
    <w:rsid w:val="5EB5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0A578"/>
  <w15:chartTrackingRefBased/>
  <w15:docId w15:val="{AB2336F0-AA83-4E69-A6FE-B3C90BAE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843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43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43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43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gitalhub.de/summersl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Dorothea Heymann-Reder</cp:lastModifiedBy>
  <cp:revision>3</cp:revision>
  <dcterms:created xsi:type="dcterms:W3CDTF">2019-01-07T08:27:00Z</dcterms:created>
  <dcterms:modified xsi:type="dcterms:W3CDTF">2019-01-07T09:00:00Z</dcterms:modified>
</cp:coreProperties>
</file>